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7A" w:rsidRPr="00142BF5" w:rsidRDefault="00AC3AA3">
      <w:pPr>
        <w:rPr>
          <w:sz w:val="24"/>
          <w:szCs w:val="24"/>
        </w:rPr>
      </w:pPr>
      <w:r w:rsidRPr="00142BF5">
        <w:rPr>
          <w:b/>
          <w:sz w:val="24"/>
          <w:szCs w:val="24"/>
          <w:u w:val="single"/>
        </w:rPr>
        <w:t>ZAŁOŻENIA  WYJŚCIOWE DO KOSZTORYSOWANIA</w:t>
      </w:r>
    </w:p>
    <w:p w:rsidR="00AC3AA3" w:rsidRDefault="00AC3AA3" w:rsidP="00AC3AA3">
      <w:pPr>
        <w:pStyle w:val="Bezodstpw"/>
      </w:pPr>
      <w:r>
        <w:t>Podstawę do sporządzenia kosztorysu inwestorskiego stanowią:</w:t>
      </w:r>
    </w:p>
    <w:p w:rsidR="00142BF5" w:rsidRDefault="00142BF5" w:rsidP="00AC3AA3">
      <w:pPr>
        <w:pStyle w:val="Bezodstpw"/>
      </w:pPr>
    </w:p>
    <w:p w:rsidR="00AC3AA3" w:rsidRDefault="00AC3AA3" w:rsidP="00AC3AA3">
      <w:pPr>
        <w:pStyle w:val="Bezodstpw"/>
      </w:pPr>
      <w:r>
        <w:t xml:space="preserve">       1. Rozporządzenie Ministra Infrastruktury z dnia 18 maja 2004 r. w sprawie określania metod i </w:t>
      </w:r>
    </w:p>
    <w:p w:rsidR="00AC3AA3" w:rsidRDefault="00AC3AA3" w:rsidP="00AC3AA3">
      <w:pPr>
        <w:pStyle w:val="Bezodstpw"/>
      </w:pPr>
      <w:r>
        <w:t xml:space="preserve">           podstaw sporządzania kosztorysu inwestorskiego, obliczanie planowanych kosztów prac </w:t>
      </w:r>
    </w:p>
    <w:p w:rsidR="00AC3AA3" w:rsidRDefault="00AC3AA3" w:rsidP="00AC3AA3">
      <w:pPr>
        <w:pStyle w:val="Bezodstpw"/>
      </w:pPr>
      <w:r>
        <w:t xml:space="preserve">           projektowych oraz planowanych kosztów robót budowlanych określonych w programie </w:t>
      </w:r>
    </w:p>
    <w:p w:rsidR="00AC3AA3" w:rsidRDefault="00AC3AA3" w:rsidP="00AC3AA3">
      <w:pPr>
        <w:pStyle w:val="Bezodstpw"/>
      </w:pPr>
      <w:r>
        <w:t xml:space="preserve">           funkcjonalno - użytkowym (Dz.U.2004.130.1389).</w:t>
      </w:r>
    </w:p>
    <w:p w:rsidR="00142BF5" w:rsidRDefault="00142BF5" w:rsidP="00AC3AA3">
      <w:pPr>
        <w:pStyle w:val="Bezodstpw"/>
      </w:pPr>
    </w:p>
    <w:p w:rsidR="007F0784" w:rsidRDefault="00AC3AA3" w:rsidP="00AC3AA3">
      <w:pPr>
        <w:pStyle w:val="Bezodstpw"/>
      </w:pPr>
      <w:r>
        <w:t xml:space="preserve">       2. Dokum</w:t>
      </w:r>
      <w:r w:rsidR="00F85256">
        <w:t>entacja projektowa na przebudowę</w:t>
      </w:r>
      <w:r>
        <w:t xml:space="preserve"> dr</w:t>
      </w:r>
      <w:r w:rsidR="00725E52">
        <w:t>ogi powiatowej nr</w:t>
      </w:r>
      <w:r w:rsidR="007F0784">
        <w:t xml:space="preserve"> 3133 G Myślice - Zalewo,</w:t>
      </w:r>
    </w:p>
    <w:p w:rsidR="00436605" w:rsidRDefault="007F0784" w:rsidP="00AC3AA3">
      <w:pPr>
        <w:pStyle w:val="Bezodstpw"/>
      </w:pPr>
      <w:r>
        <w:t xml:space="preserve">           odc. Latkowo - granica powiatu</w:t>
      </w:r>
      <w:r w:rsidR="00725E52">
        <w:t xml:space="preserve">, </w:t>
      </w:r>
      <w:r>
        <w:t>od km 11+400 do km 13+587, dł. odc. 2,187</w:t>
      </w:r>
      <w:r w:rsidR="00AC3AA3">
        <w:t xml:space="preserve"> km .</w:t>
      </w:r>
    </w:p>
    <w:p w:rsidR="00142BF5" w:rsidRDefault="00142BF5" w:rsidP="00AC3AA3">
      <w:pPr>
        <w:pStyle w:val="Bezodstpw"/>
      </w:pPr>
    </w:p>
    <w:p w:rsidR="00436605" w:rsidRDefault="00436605" w:rsidP="00AC3AA3">
      <w:pPr>
        <w:pStyle w:val="Bezodstpw"/>
      </w:pPr>
      <w:r>
        <w:t xml:space="preserve">       3. Specyfikacje techniczne wykonania i odbioru robót budowlanych.</w:t>
      </w:r>
    </w:p>
    <w:p w:rsidR="00142BF5" w:rsidRDefault="00142BF5" w:rsidP="00AC3AA3">
      <w:pPr>
        <w:pStyle w:val="Bezodstpw"/>
      </w:pPr>
    </w:p>
    <w:p w:rsidR="00436605" w:rsidRDefault="00436605" w:rsidP="00AC3AA3">
      <w:pPr>
        <w:pStyle w:val="Bezodstpw"/>
      </w:pPr>
      <w:r>
        <w:t xml:space="preserve">       4. Dokumentacja projektowa oraz specyfikacje techniczne sporządzono na podstawie technologii </w:t>
      </w:r>
    </w:p>
    <w:p w:rsidR="00436605" w:rsidRDefault="00436605" w:rsidP="00AC3AA3">
      <w:pPr>
        <w:pStyle w:val="Bezodstpw"/>
      </w:pPr>
      <w:r>
        <w:t xml:space="preserve">           zaakceptowanej przez Zamawiającego.</w:t>
      </w:r>
    </w:p>
    <w:p w:rsidR="00142BF5" w:rsidRDefault="00BA0FD4" w:rsidP="00AC3AA3">
      <w:pPr>
        <w:pStyle w:val="Bezodstpw"/>
      </w:pPr>
      <w:r>
        <w:t xml:space="preserve"> </w:t>
      </w:r>
    </w:p>
    <w:p w:rsidR="00436605" w:rsidRDefault="00436605" w:rsidP="00AC3AA3">
      <w:pPr>
        <w:pStyle w:val="Bezodstpw"/>
      </w:pPr>
      <w:r>
        <w:t xml:space="preserve">       5. Ceny</w:t>
      </w:r>
      <w:r w:rsidR="00891D96">
        <w:t xml:space="preserve"> jednostkowe robó</w:t>
      </w:r>
      <w:r w:rsidR="007B2B10">
        <w:t>t pod</w:t>
      </w:r>
      <w:r w:rsidR="00957ABC">
        <w:t>stawowych - poziom cen - II/2019</w:t>
      </w:r>
    </w:p>
    <w:p w:rsidR="00436605" w:rsidRDefault="00436605" w:rsidP="00AC3AA3">
      <w:pPr>
        <w:pStyle w:val="Bezodstpw"/>
      </w:pPr>
      <w:r>
        <w:t xml:space="preserve">                    - Katalog cen jednostkowych robót i obiektów drogowych ,,</w:t>
      </w:r>
      <w:proofErr w:type="spellStart"/>
      <w:r w:rsidR="00891D96">
        <w:t>Bistyp</w:t>
      </w:r>
      <w:proofErr w:type="spellEnd"/>
      <w:r w:rsidR="00891D96">
        <w:t xml:space="preserve">- Drogi" </w:t>
      </w:r>
      <w:r w:rsidR="00AC3AA3">
        <w:t xml:space="preserve"> </w:t>
      </w:r>
    </w:p>
    <w:p w:rsidR="00436605" w:rsidRDefault="00436605" w:rsidP="00AC3AA3">
      <w:pPr>
        <w:pStyle w:val="Bezodstpw"/>
      </w:pPr>
    </w:p>
    <w:p w:rsidR="00436605" w:rsidRDefault="00436605" w:rsidP="00681C51">
      <w:pPr>
        <w:pStyle w:val="Bezodstpw"/>
        <w:ind w:right="-284"/>
      </w:pPr>
      <w:r>
        <w:t xml:space="preserve">        6. Nakłady rz</w:t>
      </w:r>
      <w:r w:rsidR="007B2B10">
        <w:t>eczowe z : KNR 2-01,</w:t>
      </w:r>
      <w:r w:rsidR="007F0784">
        <w:t xml:space="preserve"> KNR 2-18</w:t>
      </w:r>
      <w:r w:rsidR="00725E52">
        <w:t>,</w:t>
      </w:r>
      <w:r>
        <w:t xml:space="preserve"> </w:t>
      </w:r>
      <w:r w:rsidR="00681C51">
        <w:t>KNR 4-01, KNR 2-21</w:t>
      </w:r>
      <w:r w:rsidR="007B2B10">
        <w:t>,</w:t>
      </w:r>
      <w:r w:rsidR="00681C51">
        <w:t xml:space="preserve"> KNR 2-</w:t>
      </w:r>
      <w:r w:rsidR="00142BF5">
        <w:t>31,</w:t>
      </w:r>
      <w:r w:rsidR="00681C51">
        <w:t xml:space="preserve"> KNR 2-33, KNR 13-12,</w:t>
      </w:r>
    </w:p>
    <w:p w:rsidR="00681C51" w:rsidRDefault="00681C51" w:rsidP="00681C51">
      <w:pPr>
        <w:pStyle w:val="Bezodstpw"/>
        <w:ind w:right="-284"/>
      </w:pPr>
      <w:r>
        <w:t xml:space="preserve">                                                   KNR nr SEK 06, KNR AT-03, BCOID.1.081 (PKOB 2112).</w:t>
      </w:r>
    </w:p>
    <w:p w:rsidR="00142BF5" w:rsidRDefault="00142BF5" w:rsidP="00AC3AA3">
      <w:pPr>
        <w:pStyle w:val="Bezodstpw"/>
      </w:pPr>
      <w:r>
        <w:t xml:space="preserve">                 • Ceny jednostkowe przyjmowane do kalkulacji uproszczonej nie uwzględniają podatku VAT</w:t>
      </w:r>
    </w:p>
    <w:p w:rsidR="00142BF5" w:rsidRDefault="00142BF5" w:rsidP="00AC3AA3">
      <w:pPr>
        <w:pStyle w:val="Bezodstpw"/>
      </w:pPr>
      <w:r>
        <w:t xml:space="preserve">                 • Nie ma konieczności sporządzania kalkulacji szczegółowej</w:t>
      </w:r>
    </w:p>
    <w:p w:rsidR="00142BF5" w:rsidRDefault="00142BF5" w:rsidP="00AC3AA3">
      <w:pPr>
        <w:pStyle w:val="Bezodstpw"/>
      </w:pPr>
      <w:r>
        <w:t xml:space="preserve">                 • Sporządzić zbiorcze zestawienie robocizny, materiałów i sprzętu dla całego zakresu </w:t>
      </w:r>
    </w:p>
    <w:p w:rsidR="00142BF5" w:rsidRPr="00AC3AA3" w:rsidRDefault="00142BF5" w:rsidP="00AC3AA3">
      <w:pPr>
        <w:pStyle w:val="Bezodstpw"/>
      </w:pPr>
      <w:r>
        <w:t xml:space="preserve">              </w:t>
      </w:r>
      <w:r w:rsidR="00C222EF">
        <w:t xml:space="preserve">  </w:t>
      </w:r>
      <w:r w:rsidR="005A65E2">
        <w:t xml:space="preserve">    przebudowy drogi powiatowej</w:t>
      </w:r>
      <w:r>
        <w:t>.</w:t>
      </w:r>
    </w:p>
    <w:sectPr w:rsidR="00142BF5" w:rsidRPr="00AC3AA3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3AA3"/>
    <w:rsid w:val="000D0326"/>
    <w:rsid w:val="00142BF5"/>
    <w:rsid w:val="002C6DAA"/>
    <w:rsid w:val="002F331E"/>
    <w:rsid w:val="0032683C"/>
    <w:rsid w:val="00383A11"/>
    <w:rsid w:val="0038634F"/>
    <w:rsid w:val="00436605"/>
    <w:rsid w:val="005A65E2"/>
    <w:rsid w:val="00624965"/>
    <w:rsid w:val="00681C51"/>
    <w:rsid w:val="006E2A54"/>
    <w:rsid w:val="00725E52"/>
    <w:rsid w:val="007701D2"/>
    <w:rsid w:val="007B2B10"/>
    <w:rsid w:val="007D41C9"/>
    <w:rsid w:val="007F0784"/>
    <w:rsid w:val="00891D96"/>
    <w:rsid w:val="00957ABC"/>
    <w:rsid w:val="00A15F53"/>
    <w:rsid w:val="00A62B7A"/>
    <w:rsid w:val="00AA08B4"/>
    <w:rsid w:val="00AC3AA3"/>
    <w:rsid w:val="00B55ACF"/>
    <w:rsid w:val="00BA0FD4"/>
    <w:rsid w:val="00C222EF"/>
    <w:rsid w:val="00EE53E1"/>
    <w:rsid w:val="00F307A5"/>
    <w:rsid w:val="00F85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C3A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14</cp:revision>
  <cp:lastPrinted>2019-05-28T20:57:00Z</cp:lastPrinted>
  <dcterms:created xsi:type="dcterms:W3CDTF">2016-03-15T12:32:00Z</dcterms:created>
  <dcterms:modified xsi:type="dcterms:W3CDTF">2019-10-02T14:01:00Z</dcterms:modified>
</cp:coreProperties>
</file>